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rjmdgitfup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Global Response Platform Myanmar Briefing: meeting notes</w:t>
      </w:r>
    </w:p>
    <w:p w:rsidR="00000000" w:rsidDel="00000000" w:rsidP="00000000" w:rsidRDefault="00000000" w:rsidRPr="00000000" w14:paraId="00000003">
      <w:pPr>
        <w:spacing w:after="8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28 April 2026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twlhax2jlela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A briefing session for UK universities on how to support access to higher education for students and displaced from Myanmar. Slide decks from the presenters can be found here: </w:t>
      </w: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Prospect Burma</w:t>
        </w:r>
      </w:hyperlink>
      <w:r w:rsidDel="00000000" w:rsidR="00000000" w:rsidRPr="00000000">
        <w:rPr>
          <w:color w:val="000000"/>
          <w:sz w:val="22"/>
          <w:szCs w:val="22"/>
          <w:rtl w:val="0"/>
        </w:rPr>
        <w:t xml:space="preserve">,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Spring</w:t>
        </w:r>
      </w:hyperlink>
      <w:r w:rsidDel="00000000" w:rsidR="00000000" w:rsidRPr="00000000">
        <w:rPr>
          <w:color w:val="000000"/>
          <w:sz w:val="22"/>
          <w:szCs w:val="22"/>
          <w:rtl w:val="0"/>
        </w:rPr>
        <w:t xml:space="preserve">, and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UCL</w:t>
        </w:r>
      </w:hyperlink>
      <w:r w:rsidDel="00000000" w:rsidR="00000000" w:rsidRPr="00000000">
        <w:rPr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zddmnp9cn8n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Crisis Context and Education Displacement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Myanmar military coup of February 2021 triggered widespread conflict and collapse of governance structures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Approximately 3.7 million people internally displaced within Myanmar, with 1.6 million refugees in neighboring countries (Bangladesh, Thailand, India, Malaysia, Indonesia)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Mandatory military conscription introduced in 2024 has intensified displacement, particularly affecting university-age youth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Three in four young people aged 18-24 (over 5 million people) are no longer in education or training; some students have been out of education for six years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Education and health provision has collapsed across much of the country as a deliberate junta policy, not just collateral damage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Public universities closed at time of coup; some reopened under strict military oversight, making them places of threat rather than safety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tet7emjyo8u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Barriers to Higher Education Access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Displacement disrupting educational continuity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Financial pressures preventing access to costly private schools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Students juggling caring commitments and family financial responsibilities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Challenges in evidencing prior learning and obtaining documentation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Widespread mental health issues affecting students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UK Home Office visa restrictions ("visa break") now prevent Myanmar students from studying in the UK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7lxanvktcsui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Prospect Burma's Programs and Recommendations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UK-based charity founded in 1989, voted preferred scholarship organization for Myanmar youth in 2024 British Council survey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Only international organization exclusively awarding scholarships to Myanmar nationals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Over 1,700 students graduated to date, 72 at UK institutions; total direct spend £7.7 million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Applications up 300% since the coup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In-Person Scholarship Program:</w:t>
      </w:r>
    </w:p>
    <w:p w:rsidR="00000000" w:rsidDel="00000000" w:rsidP="00000000" w:rsidRDefault="00000000" w:rsidRPr="00000000" w14:paraId="0000001A">
      <w:pPr>
        <w:numPr>
          <w:ilvl w:val="0"/>
          <w:numId w:val="1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30 years of experience with international university partnerships</w:t>
      </w:r>
    </w:p>
    <w:p w:rsidR="00000000" w:rsidDel="00000000" w:rsidP="00000000" w:rsidRDefault="00000000" w:rsidRPr="00000000" w14:paraId="0000001B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15 international university partners providing fee waivers and support</w:t>
      </w:r>
    </w:p>
    <w:p w:rsidR="00000000" w:rsidDel="00000000" w:rsidP="00000000" w:rsidRDefault="00000000" w:rsidRPr="00000000" w14:paraId="0000001C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Alumni contributing to education, health, governance, public policy, resource management sectors</w:t>
      </w:r>
    </w:p>
    <w:p w:rsidR="00000000" w:rsidDel="00000000" w:rsidP="00000000" w:rsidRDefault="00000000" w:rsidRPr="00000000" w14:paraId="0000001D">
      <w:pPr>
        <w:numPr>
          <w:ilvl w:val="0"/>
          <w:numId w:val="1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80% of scholars currently study in the region (Thailand, India)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Online Scholarship Program:</w:t>
      </w:r>
    </w:p>
    <w:p w:rsidR="00000000" w:rsidDel="00000000" w:rsidP="00000000" w:rsidRDefault="00000000" w:rsidRPr="00000000" w14:paraId="0000001F">
      <w:pPr>
        <w:numPr>
          <w:ilvl w:val="0"/>
          <w:numId w:val="1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Myanmar's first online scholarship programme, established with UN partner support</w:t>
      </w:r>
    </w:p>
    <w:p w:rsidR="00000000" w:rsidDel="00000000" w:rsidP="00000000" w:rsidRDefault="00000000" w:rsidRPr="00000000" w14:paraId="00000020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86 students supported between 2023-present, 14 successfully graduated</w:t>
      </w:r>
    </w:p>
    <w:p w:rsidR="00000000" w:rsidDel="00000000" w:rsidP="00000000" w:rsidRDefault="00000000" w:rsidRPr="00000000" w14:paraId="00000021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96% average retention rate</w:t>
      </w:r>
    </w:p>
    <w:p w:rsidR="00000000" w:rsidDel="00000000" w:rsidP="00000000" w:rsidRDefault="00000000" w:rsidRPr="00000000" w14:paraId="00000022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Over 900 applications already in progress for 2026 intake</w:t>
      </w:r>
    </w:p>
    <w:p w:rsidR="00000000" w:rsidDel="00000000" w:rsidP="00000000" w:rsidRDefault="00000000" w:rsidRPr="00000000" w14:paraId="00000023">
      <w:pPr>
        <w:numPr>
          <w:ilvl w:val="0"/>
          <w:numId w:val="1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Provides stipends for data costs and laptops, mid-career mentors, mental health support, and contingency fund for changing circumstances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Student Profile: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Ages 18-39 years old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English proficiency around IELTS 6.0-6.5 and above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Many lack documentation to evidence prior learning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Two-thirds apply for undergraduate programmes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Interest in education, engineering, business, law, social sciences, healthcare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Recommendations for UK Universities:</w:t>
      </w:r>
    </w:p>
    <w:p w:rsidR="00000000" w:rsidDel="00000000" w:rsidP="00000000" w:rsidRDefault="00000000" w:rsidRPr="00000000" w14:paraId="0000002B">
      <w:pPr>
        <w:numPr>
          <w:ilvl w:val="0"/>
          <w:numId w:val="2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Open spaces on online programmes for Myanmar nationals through reallocation of existing scholarship funds or creation of fee waivers</w:t>
      </w:r>
    </w:p>
    <w:p w:rsidR="00000000" w:rsidDel="00000000" w:rsidP="00000000" w:rsidRDefault="00000000" w:rsidRPr="00000000" w14:paraId="0000002C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Prospect Burma would publicise opportunities, put forward qualified students, and provide support (stipends, mentorship, mental health services)</w:t>
      </w:r>
    </w:p>
    <w:p w:rsidR="00000000" w:rsidDel="00000000" w:rsidP="00000000" w:rsidRDefault="00000000" w:rsidRPr="00000000" w14:paraId="0000002D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Timeline: students could be put forward for academic year 2026/27</w:t>
      </w:r>
    </w:p>
    <w:p w:rsidR="00000000" w:rsidDel="00000000" w:rsidP="00000000" w:rsidRDefault="00000000" w:rsidRPr="00000000" w14:paraId="0000002E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Create in-person scholarships at branch campuses in countries hosting Myanmar students (Thailand, India)</w:t>
      </w:r>
    </w:p>
    <w:p w:rsidR="00000000" w:rsidDel="00000000" w:rsidP="00000000" w:rsidRDefault="00000000" w:rsidRPr="00000000" w14:paraId="0000002F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Timeline for in-person courses: targeting 2027/28 entry</w:t>
      </w:r>
    </w:p>
    <w:p w:rsidR="00000000" w:rsidDel="00000000" w:rsidP="00000000" w:rsidRDefault="00000000" w:rsidRPr="00000000" w14:paraId="00000030">
      <w:pPr>
        <w:numPr>
          <w:ilvl w:val="0"/>
          <w:numId w:val="2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Provide foundation and bridging programmes for young people out of education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ylkxqi68or8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Spring University's Alternative Education Model</w:t>
      </w:r>
    </w:p>
    <w:p w:rsidR="00000000" w:rsidDel="00000000" w:rsidP="00000000" w:rsidRDefault="00000000" w:rsidRPr="00000000" w14:paraId="00000032">
      <w:pPr>
        <w:numPr>
          <w:ilvl w:val="0"/>
          <w:numId w:val="2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Founded in May 2021 after professors and lecturers walked out in protest of military takeover</w:t>
      </w:r>
    </w:p>
    <w:p w:rsidR="00000000" w:rsidDel="00000000" w:rsidP="00000000" w:rsidRDefault="00000000" w:rsidRPr="00000000" w14:paraId="00000033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Revenue model offering classes with low tuition fees so students can continue learning while professors don't return to unwanted jobs</w:t>
      </w:r>
    </w:p>
    <w:p w:rsidR="00000000" w:rsidDel="00000000" w:rsidP="00000000" w:rsidRDefault="00000000" w:rsidRPr="00000000" w14:paraId="00000034">
      <w:pPr>
        <w:numPr>
          <w:ilvl w:val="0"/>
          <w:numId w:val="2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Range of faculties: arts, media management, human rights studies, law, education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Programme Offerings:</w:t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Micro-credentials (5-10 weeks long) taught live on Zoom/Google Classroom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Certificate programs with graduate diploma programs including internship/research opportunities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On-demand courses through asynchronous learning platform (website and app)</w:t>
      </w:r>
    </w:p>
    <w:p w:rsidR="00000000" w:rsidDel="00000000" w:rsidP="00000000" w:rsidRDefault="00000000" w:rsidRPr="00000000" w14:paraId="0000003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Joint programs with international university partners (mostly US)</w:t>
      </w:r>
    </w:p>
    <w:p w:rsidR="00000000" w:rsidDel="00000000" w:rsidP="00000000" w:rsidRDefault="00000000" w:rsidRPr="00000000" w14:paraId="0000003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Radio lectures in bite-sized content for areas without internet</w:t>
      </w:r>
    </w:p>
    <w:p w:rsidR="00000000" w:rsidDel="00000000" w:rsidP="00000000" w:rsidRDefault="00000000" w:rsidRPr="00000000" w14:paraId="0000003B">
      <w:pPr>
        <w:numPr>
          <w:ilvl w:val="0"/>
          <w:numId w:val="1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In-person physical classes through local partnerships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EduLamp/SEM Box Technology:</w:t>
      </w:r>
    </w:p>
    <w:p w:rsidR="00000000" w:rsidDel="00000000" w:rsidP="00000000" w:rsidRDefault="00000000" w:rsidRPr="00000000" w14:paraId="0000003D">
      <w:pPr>
        <w:numPr>
          <w:ilvl w:val="0"/>
          <w:numId w:val="1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Utilizes Raspberry Pi to transmit local Wi-Fi connection for areas with no internet or mobile network coverage</w:t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30-35 boxes distributed across the country</w:t>
      </w:r>
    </w:p>
    <w:p w:rsidR="00000000" w:rsidDel="00000000" w:rsidP="00000000" w:rsidRDefault="00000000" w:rsidRPr="00000000" w14:paraId="0000003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Can remotely synchronize/administer learning content and track student progress</w:t>
      </w:r>
    </w:p>
    <w:p w:rsidR="00000000" w:rsidDel="00000000" w:rsidP="00000000" w:rsidRDefault="00000000" w:rsidRPr="00000000" w14:paraId="00000040">
      <w:pPr>
        <w:numPr>
          <w:ilvl w:val="0"/>
          <w:numId w:val="1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Based on Moodle learning system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Impact to Date:</w:t>
      </w:r>
    </w:p>
    <w:p w:rsidR="00000000" w:rsidDel="00000000" w:rsidP="00000000" w:rsidRDefault="00000000" w:rsidRPr="00000000" w14:paraId="00000042">
      <w:pPr>
        <w:numPr>
          <w:ilvl w:val="0"/>
          <w:numId w:val="20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25,000+ students enrolled in courses</w:t>
      </w:r>
    </w:p>
    <w:p w:rsidR="00000000" w:rsidDel="00000000" w:rsidP="00000000" w:rsidRDefault="00000000" w:rsidRPr="00000000" w14:paraId="00000043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850+ online courses launched</w:t>
      </w:r>
    </w:p>
    <w:p w:rsidR="00000000" w:rsidDel="00000000" w:rsidP="00000000" w:rsidRDefault="00000000" w:rsidRPr="00000000" w14:paraId="00000044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140 faculty members, 40 staff members</w:t>
      </w:r>
    </w:p>
    <w:p w:rsidR="00000000" w:rsidDel="00000000" w:rsidP="00000000" w:rsidRDefault="00000000" w:rsidRPr="00000000" w14:paraId="00000045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Nearly two-thirds of students are female, one-third male</w:t>
      </w:r>
    </w:p>
    <w:p w:rsidR="00000000" w:rsidDel="00000000" w:rsidP="00000000" w:rsidRDefault="00000000" w:rsidRPr="00000000" w14:paraId="00000046">
      <w:pPr>
        <w:numPr>
          <w:ilvl w:val="0"/>
          <w:numId w:val="20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Age ranges from college preparation (below 16) to mid-career learners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Partnership Priorities: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System strengthening with local education providers, ethnic education departments, community initiatives, and migrant education programs in Thailand and India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Promoting access to UK university online courses with Spring as shadow education support for students lacking language skills or facing barriers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Localizing UK online courses to improve student attention and completion rates</w:t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Integrating learning materials into EduLamp for students without connectivity</w:t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Faculty joint development of new courses, curricula, and programs</w:t>
      </w:r>
    </w:p>
    <w:p w:rsidR="00000000" w:rsidDel="00000000" w:rsidP="00000000" w:rsidRDefault="00000000" w:rsidRPr="00000000" w14:paraId="0000004D">
      <w:pPr>
        <w:numPr>
          <w:ilvl w:val="0"/>
          <w:numId w:val="1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Diversifying partnerships beyond US/USAID to include UK and European Union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f8axjqvnufb1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UCL's CoMOOC Teacher Professional Development Program</w:t>
      </w:r>
    </w:p>
    <w:p w:rsidR="00000000" w:rsidDel="00000000" w:rsidP="00000000" w:rsidRDefault="00000000" w:rsidRPr="00000000" w14:paraId="0000004F">
      <w:pPr>
        <w:numPr>
          <w:ilvl w:val="0"/>
          <w:numId w:val="1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CoMOOCs (Co-designed Massive Open Online Collaborations) for teacher professional development in displacement contexts</w:t>
      </w:r>
    </w:p>
    <w:p w:rsidR="00000000" w:rsidDel="00000000" w:rsidP="00000000" w:rsidRDefault="00000000" w:rsidRPr="00000000" w14:paraId="0000005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Co-designed with professionals in specific settings for social and collaborative learning</w:t>
      </w:r>
    </w:p>
    <w:p w:rsidR="00000000" w:rsidDel="00000000" w:rsidP="00000000" w:rsidRDefault="00000000" w:rsidRPr="00000000" w14:paraId="00000051">
      <w:pPr>
        <w:numPr>
          <w:ilvl w:val="0"/>
          <w:numId w:val="1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Addresses teacher shortages in contexts where approximately 3.7 million people are displaced, with one-third being school-aged children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Curriculum and Content: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Three curriculum development workshops held in Mae Sot with 11 partner organizations in 2024, 2025, and 2026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CoMOOC 1 implemented since January 2024; CoMOOC 2 launching June 2025; CoMOOC 3 under development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Topics include teacher wellbeing, student wellbeing, inclusive teaching, multi-grade teaching, handling diverse student groups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Delivery Modalities:</w:t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FutureLearn version freely accessible worldwide</w:t>
      </w:r>
    </w:p>
    <w:p w:rsidR="00000000" w:rsidDel="00000000" w:rsidP="00000000" w:rsidRDefault="00000000" w:rsidRPr="00000000" w14:paraId="0000005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Other online platforms including OpenLearn Create and Arizona State University's Education for Humanity program</w:t>
      </w:r>
    </w:p>
    <w:p w:rsidR="00000000" w:rsidDel="00000000" w:rsidP="00000000" w:rsidRDefault="00000000" w:rsidRPr="00000000" w14:paraId="0000005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Printed handbooks for areas without internet connection</w:t>
      </w:r>
    </w:p>
    <w:p w:rsidR="00000000" w:rsidDel="00000000" w:rsidP="00000000" w:rsidRDefault="00000000" w:rsidRPr="00000000" w14:paraId="0000005A">
      <w:pPr>
        <w:numPr>
          <w:ilvl w:val="0"/>
          <w:numId w:val="1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Facilitated on-site delivery with video content where possible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Reach:</w:t>
      </w:r>
    </w:p>
    <w:p w:rsidR="00000000" w:rsidDel="00000000" w:rsidP="00000000" w:rsidRDefault="00000000" w:rsidRPr="00000000" w14:paraId="0000005C">
      <w:pPr>
        <w:numPr>
          <w:ilvl w:val="0"/>
          <w:numId w:val="2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Over 4,000 teachers locally in Thailand and Myanmar (mostly face-to-face delivery)</w:t>
      </w:r>
    </w:p>
    <w:p w:rsidR="00000000" w:rsidDel="00000000" w:rsidP="00000000" w:rsidRDefault="00000000" w:rsidRPr="00000000" w14:paraId="0000005D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Approximately 1,000 participants on FutureLearn from 122 different countries</w:t>
      </w:r>
    </w:p>
    <w:p w:rsidR="00000000" w:rsidDel="00000000" w:rsidP="00000000" w:rsidRDefault="00000000" w:rsidRPr="00000000" w14:paraId="0000005E">
      <w:pPr>
        <w:numPr>
          <w:ilvl w:val="0"/>
          <w:numId w:val="2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8 citizen social scientists conducting participatory research on the ground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Pathway to Higher Education: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Three CoMOOCs create pathway into University of London PGCE (Post Graduate Certificate in Education)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University of London has agreed participants completing pathway are ready for PGCE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8 staff members from CoMOOK partner organizations recently graduated from PGCE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Program is flexible, self-paced, allowing full-time work alongside study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University of London flexible with entry requirements and willing to recognize CoMOOC pathway once all three are in place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2 current PGCE students supported by Prospect Burma scholarships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Over 200 teachers across partner organizations deserve access to quality professional development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 to Action:</w:t>
      </w:r>
    </w:p>
    <w:p w:rsidR="00000000" w:rsidDel="00000000" w:rsidP="00000000" w:rsidRDefault="00000000" w:rsidRPr="00000000" w14:paraId="00000068">
      <w:pPr>
        <w:numPr>
          <w:ilvl w:val="0"/>
          <w:numId w:val="1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[ ] UK universities to create flexible pathways for Myanmar teachers</w:t>
      </w:r>
    </w:p>
    <w:p w:rsidR="00000000" w:rsidDel="00000000" w:rsidP="00000000" w:rsidRDefault="00000000" w:rsidRPr="00000000" w14:paraId="0000006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[ ] Remove unnecessary barriers for educators in challenging conditions without lowering standards</w:t>
      </w:r>
    </w:p>
    <w:p w:rsidR="00000000" w:rsidDel="00000000" w:rsidP="00000000" w:rsidRDefault="00000000" w:rsidRPr="00000000" w14:paraId="0000006A">
      <w:pPr>
        <w:numPr>
          <w:ilvl w:val="0"/>
          <w:numId w:val="1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[ ] Universities interested in partnerships to contact UCL team directly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yg4k1fnnzblh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Discussion Highlights and Cross-Organisational Insights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Engaging University Leadership:</w:t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Most traction found in global engagement offices and sanctuary leaders at universities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Sanctuary commitments can extend globally as part of University of Sanctuary accreditation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Peer competition among universities effective - highlighting one university's work encourages others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Reaching different stakeholders depends on university structure: heads of university, marketing departments, faculties with Myanmar interests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Regional Context and UNHCR Support: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UNHCR investing in digital learning centers in Cox's Bazaar (Bangladesh) for refugee populations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Programs running with University of Geneva, Bard College, University of Oslo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UNHCR also investing in digital learning centers in India for Myanmar refugees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Opportunities for universities to work alongside UNHCR in these locations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Institutional Challenges:</w:t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Institutional </w:t>
      </w:r>
      <w:r w:rsidDel="00000000" w:rsidR="00000000" w:rsidRPr="00000000">
        <w:rPr>
          <w:rtl w:val="0"/>
        </w:rPr>
        <w:t xml:space="preserve">experience: some started as research projects with significant flexibility, but official university approval processes were very slow. Support from colleagues exists but navigating bureaucracy challenging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Strategic Considerations: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Partnerships must be win-win: universities, scholarship providers, and enrolled students all benefit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PGCE model offers strong value: £1,800 for equivalent of one year undergrad at top university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UK universities can play thought leadership role in partnering with Thai universities for innovative models supporting marginalized groups</w:t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Thai universities seeking international partnerships to strengthen programs and credibility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Advocacy needed to address host government restrictions on internet connectivity</w:t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1ebevfi5oru4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Next Steps and Resources</w:t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Form action group of UK universities to work together on creating opportunities</w:t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Presentations and notes will be hosted on Global Response Platform website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Facilitate one-to-one calls between universities and presenters</w:t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Mosaik can make introductions between interested parties</w:t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4416750</wp:posOffset>
          </wp:positionH>
          <wp:positionV relativeFrom="paragraph">
            <wp:posOffset>142875</wp:posOffset>
          </wp:positionV>
          <wp:extent cx="1309688" cy="31514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688" cy="31514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mosaik.ngo/wp-content/uploads/2026/05/Prospect-Burma-presentation-to-UK-universities-290426.pdf" TargetMode="External"/><Relationship Id="rId7" Type="http://schemas.openxmlformats.org/officeDocument/2006/relationships/hyperlink" Target="https://mosaik.ngo/wp-content/uploads/2026/05/SUM-Partners-Brief-2026-Mosaik-Briefing.pdf" TargetMode="External"/><Relationship Id="rId8" Type="http://schemas.openxmlformats.org/officeDocument/2006/relationships/hyperlink" Target="https://mosaik.ngo/wp-content/uploads/2026/05/CoMOOCs-Myanmar-Briefing.pdf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